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137" w:rsidRDefault="00615137" w:rsidP="00E77D3A">
      <w:pPr>
        <w:spacing w:line="480" w:lineRule="auto"/>
      </w:pPr>
      <w:r>
        <w:t>Morgan Viehman</w:t>
      </w:r>
    </w:p>
    <w:p w:rsidR="00615137" w:rsidRDefault="007E0EE7" w:rsidP="00E77D3A">
      <w:pPr>
        <w:spacing w:line="480" w:lineRule="auto"/>
      </w:pPr>
      <w:r>
        <w:t xml:space="preserve">Article </w:t>
      </w:r>
      <w:r w:rsidR="00615137">
        <w:t>Response: The Velvet Revolution</w:t>
      </w:r>
    </w:p>
    <w:p w:rsidR="00E77D3A" w:rsidRDefault="00615137" w:rsidP="00E77D3A">
      <w:pPr>
        <w:spacing w:line="480" w:lineRule="auto"/>
        <w:ind w:firstLine="720"/>
      </w:pPr>
      <w:r>
        <w:t xml:space="preserve">In reading this article, I was amazed at how much of a process used to go into graphics and animation in combination with film. It was so much more of a mechanical process, and I am in awe of the fact someone took the time to do all of that. Even more shocking to me was the realization that I practically grew up with software so sophisticated it could combine all of these things into one easy to use interface. </w:t>
      </w:r>
    </w:p>
    <w:p w:rsidR="00E77D3A" w:rsidRDefault="00615137" w:rsidP="00E77D3A">
      <w:pPr>
        <w:spacing w:line="480" w:lineRule="auto"/>
        <w:ind w:firstLine="720"/>
      </w:pPr>
      <w:r>
        <w:t xml:space="preserve">I can remember </w:t>
      </w:r>
      <w:r>
        <w:rPr>
          <w:i/>
        </w:rPr>
        <w:t>playing</w:t>
      </w:r>
      <w:r>
        <w:t xml:space="preserve"> with iMovie. In middle school, my friends and I </w:t>
      </w:r>
      <w:r w:rsidR="007A735C">
        <w:t>went through a big home video phase</w:t>
      </w:r>
      <w:r>
        <w:t>,</w:t>
      </w:r>
      <w:r w:rsidR="007A735C">
        <w:t xml:space="preserve"> where we would shoot ridiculous films on someone’s handy cam,</w:t>
      </w:r>
      <w:r>
        <w:t xml:space="preserve"> then edit them on our parents’ big desktop computers</w:t>
      </w:r>
      <w:r w:rsidR="007A735C">
        <w:t xml:space="preserve">. We clicked around until we figured it out, and the result was a few wonderfully embarrassing video projects, both for school and for fun, complete with corny graphics, over the top video effects, and obligatory blooper reels. </w:t>
      </w:r>
      <w:r w:rsidR="000F5146">
        <w:t>Compared to Mindi Lipschutz’ experience that “you had to spend hundred of thousands of dollars</w:t>
      </w:r>
      <w:r w:rsidR="00116F20">
        <w:t xml:space="preserve"> […] you</w:t>
      </w:r>
      <w:r w:rsidR="000F5146">
        <w:t xml:space="preserve"> had to go to an editing house, and spend over a thousand dollars an hour to do the exact same thing you do no by buying an inexpensive computer and several software programs,” I feel like </w:t>
      </w:r>
      <w:hyperlink r:id="rId4" w:history="1">
        <w:r w:rsidR="000F5146" w:rsidRPr="000F5146">
          <w:rPr>
            <w:rStyle w:val="Hyperlink"/>
          </w:rPr>
          <w:t>Zenon: Girl of the 21</w:t>
        </w:r>
        <w:r w:rsidR="000F5146" w:rsidRPr="000F5146">
          <w:rPr>
            <w:rStyle w:val="Hyperlink"/>
            <w:vertAlign w:val="superscript"/>
          </w:rPr>
          <w:t>st</w:t>
        </w:r>
        <w:r w:rsidR="000F5146" w:rsidRPr="000F5146">
          <w:rPr>
            <w:rStyle w:val="Hyperlink"/>
          </w:rPr>
          <w:t xml:space="preserve"> Century</w:t>
        </w:r>
      </w:hyperlink>
      <w:r w:rsidR="000F5146">
        <w:t>, living on a space station in the year 2049 and attending classes via hologram</w:t>
      </w:r>
      <w:r w:rsidR="00970B99">
        <w:t xml:space="preserve">. </w:t>
      </w:r>
      <w:r w:rsidR="002F5F93">
        <w:t xml:space="preserve"> </w:t>
      </w:r>
    </w:p>
    <w:p w:rsidR="00615137" w:rsidRPr="00615137" w:rsidRDefault="002F5F93" w:rsidP="00E77D3A">
      <w:pPr>
        <w:spacing w:line="480" w:lineRule="auto"/>
        <w:ind w:firstLine="720"/>
      </w:pPr>
      <w:r>
        <w:t>When looked at from this perspective, t</w:t>
      </w:r>
      <w:r w:rsidR="00272BF2">
        <w:t xml:space="preserve">he revolution in </w:t>
      </w:r>
      <w:r>
        <w:t>moving image culture from the 1980’s to the 21</w:t>
      </w:r>
      <w:r w:rsidRPr="002F5F93">
        <w:rPr>
          <w:vertAlign w:val="superscript"/>
        </w:rPr>
        <w:t>st</w:t>
      </w:r>
      <w:r>
        <w:t xml:space="preserve"> century is mind-blowing.</w:t>
      </w:r>
      <w:r w:rsidR="008A4EA8">
        <w:t xml:space="preserve"> I was impressed with this article, not only for its historical value and the fact that I learned a lot more about the history of graphics than I had previously known, but also for the reality check it gave me. We are truly living in a golden age of technology when it comes to animation, film, and graphic design.</w:t>
      </w:r>
    </w:p>
    <w:sectPr w:rsidR="00615137" w:rsidRPr="00615137" w:rsidSect="0061513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5137"/>
    <w:rsid w:val="000F5146"/>
    <w:rsid w:val="00116F20"/>
    <w:rsid w:val="00272BF2"/>
    <w:rsid w:val="002F5F93"/>
    <w:rsid w:val="00363DB9"/>
    <w:rsid w:val="00615137"/>
    <w:rsid w:val="007A735C"/>
    <w:rsid w:val="007E0EE7"/>
    <w:rsid w:val="008A4EA8"/>
    <w:rsid w:val="00970B99"/>
    <w:rsid w:val="00E77D3A"/>
    <w:rsid w:val="00F6777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3D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51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imdb.com/title/tt0186726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1500</Characters>
  <Application>Microsoft Macintosh Word</Application>
  <DocSecurity>0</DocSecurity>
  <Lines>12</Lines>
  <Paragraphs>3</Paragraphs>
  <ScaleCrop>false</ScaleCrop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Viehman</dc:creator>
  <cp:keywords/>
  <cp:lastModifiedBy>Morgan Viehman</cp:lastModifiedBy>
  <cp:revision>2</cp:revision>
  <dcterms:created xsi:type="dcterms:W3CDTF">2013-02-20T03:08:00Z</dcterms:created>
  <dcterms:modified xsi:type="dcterms:W3CDTF">2013-02-20T03:08:00Z</dcterms:modified>
</cp:coreProperties>
</file>